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B44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" w:hAnsi="仿宋" w:eastAsia="仿宋" w:cs="宋体"/>
          <w:color w:val="1E1E1E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1E1E1E"/>
          <w:kern w:val="0"/>
          <w:sz w:val="32"/>
          <w:szCs w:val="32"/>
          <w:highlight w:val="none"/>
          <w:lang w:val="en-US" w:eastAsia="zh-CN"/>
        </w:rPr>
        <w:t>附件1</w:t>
      </w:r>
    </w:p>
    <w:p w14:paraId="738C97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1E1E1E"/>
          <w:spacing w:val="-4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1E1E1E"/>
          <w:spacing w:val="-4"/>
          <w:kern w:val="0"/>
          <w:sz w:val="44"/>
          <w:szCs w:val="44"/>
          <w:highlight w:val="none"/>
          <w:lang w:val="en-US" w:eastAsia="zh-CN"/>
        </w:rPr>
        <w:t>业绩条件具体要求</w:t>
      </w:r>
    </w:p>
    <w:p w14:paraId="39838D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80" w:lineRule="exact"/>
        <w:ind w:firstLine="624"/>
        <w:jc w:val="left"/>
        <w:textAlignment w:val="auto"/>
        <w:rPr>
          <w:rFonts w:ascii="仿宋" w:hAnsi="仿宋" w:eastAsia="仿宋" w:cs="宋体"/>
          <w:color w:val="1E1E1E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1E1E1E"/>
          <w:spacing w:val="-4"/>
          <w:kern w:val="0"/>
          <w:sz w:val="32"/>
          <w:szCs w:val="32"/>
          <w:highlight w:val="none"/>
        </w:rPr>
        <w:t>（1）在自然科学研究中成绩突出，其发明、创造、技术革新成果达到国内领先水平并取得显著经济效益或社会效益，获得国家级专业奖励（一等奖前7名、二等奖前5名，三等奖前3名），省部级科学技术奖励（一等奖前3名、二等奖前2名、三等奖第1名）；</w:t>
      </w:r>
    </w:p>
    <w:p w14:paraId="309511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80" w:lineRule="exact"/>
        <w:ind w:firstLine="624"/>
        <w:jc w:val="left"/>
        <w:textAlignment w:val="auto"/>
        <w:rPr>
          <w:rFonts w:ascii="仿宋" w:hAnsi="仿宋" w:eastAsia="仿宋" w:cs="宋体"/>
          <w:color w:val="1E1E1E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1E1E1E"/>
          <w:spacing w:val="-4"/>
          <w:kern w:val="0"/>
          <w:sz w:val="32"/>
          <w:szCs w:val="32"/>
          <w:highlight w:val="none"/>
        </w:rPr>
        <w:t>（2）在工农业生产一线长期从事技术研究，项目开发，工程勘察、设计、施工和科技推广工作，在研究新产品、培育新品种、开创新技术等方面连续5年在省内同行中处于领先地位，实践证明具有显著经济效益，作为国家重点项目主要完成人和技术负责人，获得国家级优秀工程奖（金奖前3名、银奖前2名），国家优秀规划勘察设计奖（一等奖前3名、二等奖前2名），农业部农牧渔业丰收奖（一等奖前3名）。国家级专业奖励（一等奖前7名，二等奖前5名，三等奖前3名）或省部级科学技术奖励（一等奖前3名，二等奖前2名，三等奖前1名）；</w:t>
      </w:r>
    </w:p>
    <w:p w14:paraId="1D7A42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80" w:lineRule="exact"/>
        <w:ind w:firstLine="624"/>
        <w:jc w:val="left"/>
        <w:textAlignment w:val="auto"/>
        <w:rPr>
          <w:rFonts w:ascii="仿宋" w:hAnsi="仿宋" w:eastAsia="仿宋" w:cs="宋体"/>
          <w:color w:val="1E1E1E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1E1E1E"/>
          <w:spacing w:val="-4"/>
          <w:kern w:val="0"/>
          <w:sz w:val="32"/>
          <w:szCs w:val="32"/>
          <w:highlight w:val="none"/>
        </w:rPr>
        <w:t>（3）在医疗卫生、文化艺术、新闻出版、广播电视、体育、翻译、档案等专业技术工作中做出重大贡献，在省内同行中有较大影响和较高声誉，获得国家级专业奖励（一等奖前7名，二等奖前5名，三等奖前3名）或省部级科学技术奖（一等奖前3名，二等奖前2名，三等奖前1名）或省社会科学优秀成果奖奖励（一等奖前3名，二等奖前2名，三等奖前1名）；</w:t>
      </w:r>
    </w:p>
    <w:p w14:paraId="204AC7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80" w:lineRule="exact"/>
        <w:ind w:firstLine="624"/>
        <w:jc w:val="left"/>
        <w:textAlignment w:val="auto"/>
        <w:rPr>
          <w:rFonts w:ascii="仿宋" w:hAnsi="仿宋" w:eastAsia="仿宋" w:cs="宋体"/>
          <w:color w:val="1E1E1E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1E1E1E"/>
          <w:spacing w:val="-4"/>
          <w:kern w:val="0"/>
          <w:sz w:val="32"/>
          <w:szCs w:val="32"/>
          <w:highlight w:val="none"/>
        </w:rPr>
        <w:t>（4）在教育教学工作中成绩显著，获得国家级专业奖励奖（一等奖前7名，二等奖前5名，三等奖前3名）或省部级科学技术奖（一等奖前3名，二等奖前2名，三等奖前1名）或省社会科学优秀成果奖奖励（一等奖前3名，二等奖前2名，三等奖前1名）或国家级教学成果奖（一等奖前5名，二等奖前3名，三等奖前2名）或省级教学成果奖（一等奖前2名，二等奖前1名）；</w:t>
      </w:r>
    </w:p>
    <w:p w14:paraId="4BD1E8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80" w:lineRule="exact"/>
        <w:ind w:firstLine="624"/>
        <w:jc w:val="left"/>
        <w:textAlignment w:val="auto"/>
        <w:rPr>
          <w:rFonts w:hint="eastAsia" w:ascii="仿宋" w:hAnsi="仿宋" w:eastAsia="仿宋" w:cs="宋体"/>
          <w:color w:val="1E1E1E"/>
          <w:spacing w:val="-4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1E1E1E"/>
          <w:spacing w:val="-4"/>
          <w:kern w:val="0"/>
          <w:sz w:val="32"/>
          <w:szCs w:val="32"/>
          <w:highlight w:val="none"/>
        </w:rPr>
        <w:t>（5）在经济、社会科学研究领域取得创造性的研究成果，丰富和拓展了学科理论，对该学科或相关学科的发展产生较大推动作用，为我省经济和社会发展解决了重大难题，取得显著社会效益，为省内同行所公认，获得国家级专业奖（一等奖前7名，二等奖前5名，三等奖前3名），省级社会科学优秀成果奖（一等奖前3名、二等奖前2名、三等奖第1名）。</w:t>
      </w:r>
    </w:p>
    <w:p w14:paraId="39A572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宋体"/>
          <w:color w:val="1E1E1E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3F33F43-4D52-4436-A2D5-B7D485A6084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63E528F-8732-48BF-9475-16E92B653F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MTFkMzMyODY1ODU1Mzg5NjBlZTVmYzRjNzdkMzUifQ=="/>
  </w:docVars>
  <w:rsids>
    <w:rsidRoot w:val="580E53EE"/>
    <w:rsid w:val="01837898"/>
    <w:rsid w:val="01AA4B22"/>
    <w:rsid w:val="1C5B5A42"/>
    <w:rsid w:val="264B790D"/>
    <w:rsid w:val="278A0A84"/>
    <w:rsid w:val="27FD20A3"/>
    <w:rsid w:val="2A994270"/>
    <w:rsid w:val="2F7B6501"/>
    <w:rsid w:val="33C726AA"/>
    <w:rsid w:val="43665029"/>
    <w:rsid w:val="483559EE"/>
    <w:rsid w:val="49D94344"/>
    <w:rsid w:val="580E53EE"/>
    <w:rsid w:val="5A985AD8"/>
    <w:rsid w:val="5EED0B2C"/>
    <w:rsid w:val="604925D4"/>
    <w:rsid w:val="6A1D3904"/>
    <w:rsid w:val="6B4D7AF8"/>
    <w:rsid w:val="6B7C521A"/>
    <w:rsid w:val="709C7DF8"/>
    <w:rsid w:val="70B330CA"/>
    <w:rsid w:val="715C23F3"/>
    <w:rsid w:val="74B47D9C"/>
    <w:rsid w:val="76E06E47"/>
    <w:rsid w:val="7FBB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1989</Words>
  <Characters>2058</Characters>
  <Lines>0</Lines>
  <Paragraphs>0</Paragraphs>
  <TotalTime>74</TotalTime>
  <ScaleCrop>false</ScaleCrop>
  <LinksUpToDate>false</LinksUpToDate>
  <CharactersWithSpaces>2092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2023-05-10T07:40:00Z</dcterms:created>
  <dc:creator>bubuluo</dc:creator>
  <cp:lastModifiedBy>bubuluo</cp:lastModifiedBy>
  <dcterms:modified xsi:type="dcterms:W3CDTF">2026-06-04T01:48:22Z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0FD58DCA9B2C44479C21C8943DB5E335_13</vt:lpwstr>
  </property>
  <property fmtid="{D5CDD505-2E9C-101B-9397-08002B2CF9AE}" pid="4" name="KSOTemplateDocerSaveRecord">
    <vt:lpwstr>eyJoZGlkIjoiZWFmMTFkMzMyODY1ODU1Mzg5NjBlZTVmYzRjNzdkMzUiLCJ1c2VySWQiOiIxMDAzNDM3NDM1In0=</vt:lpwstr>
  </property>
</Properties>
</file>